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Ind w:w="-176" w:type="dxa"/>
        <w:tblLayout w:type="fixed"/>
        <w:tblLook w:val="01E0" w:firstRow="1" w:lastRow="1" w:firstColumn="1" w:lastColumn="1" w:noHBand="0" w:noVBand="0"/>
      </w:tblPr>
      <w:tblGrid>
        <w:gridCol w:w="3403"/>
        <w:gridCol w:w="6287"/>
      </w:tblGrid>
      <w:tr w:rsidR="004E30F5" w:rsidRPr="005156AC" w:rsidTr="00BE7F9D">
        <w:trPr>
          <w:trHeight w:val="1618"/>
        </w:trPr>
        <w:tc>
          <w:tcPr>
            <w:tcW w:w="3403" w:type="dxa"/>
          </w:tcPr>
          <w:p w:rsidR="004E30F5" w:rsidRPr="00DF4B6E" w:rsidRDefault="004E30F5" w:rsidP="00BE7F9D">
            <w:pPr>
              <w:spacing w:line="300" w:lineRule="exact"/>
              <w:jc w:val="center"/>
              <w:rPr>
                <w:sz w:val="28"/>
                <w:szCs w:val="28"/>
              </w:rPr>
            </w:pPr>
            <w:r w:rsidRPr="00DF4B6E">
              <w:rPr>
                <w:sz w:val="28"/>
                <w:szCs w:val="28"/>
              </w:rPr>
              <w:t>BỘ TƯ PHÁP</w:t>
            </w:r>
          </w:p>
          <w:p w:rsidR="004E30F5" w:rsidRPr="00DF4B6E" w:rsidRDefault="004E30F5" w:rsidP="00BE7F9D">
            <w:pPr>
              <w:spacing w:after="120" w:line="300" w:lineRule="exact"/>
              <w:jc w:val="center"/>
              <w:rPr>
                <w:b/>
                <w:sz w:val="28"/>
                <w:szCs w:val="28"/>
              </w:rPr>
            </w:pPr>
            <w:r>
              <w:rPr>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612775</wp:posOffset>
                      </wp:positionH>
                      <wp:positionV relativeFrom="paragraph">
                        <wp:posOffset>210819</wp:posOffset>
                      </wp:positionV>
                      <wp:extent cx="70929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5pt,16.6pt" to="104.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DWHAIAADU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"/>
                  </w:pict>
                </mc:Fallback>
              </mc:AlternateContent>
            </w:r>
            <w:r w:rsidRPr="00DF4B6E">
              <w:rPr>
                <w:b/>
                <w:sz w:val="28"/>
                <w:szCs w:val="28"/>
              </w:rPr>
              <w:t>VỤ TỔ CHỨC CÁN BỘ</w:t>
            </w:r>
          </w:p>
          <w:p w:rsidR="004E30F5" w:rsidRDefault="004E30F5" w:rsidP="00BE7F9D">
            <w:pPr>
              <w:spacing w:before="240" w:line="300" w:lineRule="exact"/>
              <w:jc w:val="center"/>
              <w:rPr>
                <w:bCs/>
                <w:szCs w:val="28"/>
              </w:rPr>
            </w:pPr>
            <w:r>
              <w:rPr>
                <w:bCs/>
                <w:sz w:val="28"/>
                <w:szCs w:val="28"/>
              </w:rPr>
              <w:t xml:space="preserve">Số: </w:t>
            </w:r>
            <w:r w:rsidR="00D505BF">
              <w:rPr>
                <w:bCs/>
                <w:sz w:val="28"/>
                <w:szCs w:val="28"/>
              </w:rPr>
              <w:t>680</w:t>
            </w:r>
            <w:r w:rsidRPr="005156AC">
              <w:rPr>
                <w:bCs/>
                <w:sz w:val="28"/>
                <w:szCs w:val="28"/>
              </w:rPr>
              <w:t>/TCCB</w:t>
            </w:r>
            <w:r>
              <w:rPr>
                <w:bCs/>
                <w:sz w:val="28"/>
                <w:szCs w:val="28"/>
              </w:rPr>
              <w:t>-ĐTBD</w:t>
            </w:r>
          </w:p>
          <w:p w:rsidR="004E30F5" w:rsidRPr="00B828EF" w:rsidRDefault="004E30F5" w:rsidP="004E30F5">
            <w:pPr>
              <w:spacing w:after="120" w:line="300" w:lineRule="exact"/>
              <w:jc w:val="center"/>
              <w:rPr>
                <w:b/>
              </w:rPr>
            </w:pPr>
            <w:r w:rsidRPr="00B828EF">
              <w:rPr>
                <w:bCs/>
                <w:iCs/>
              </w:rPr>
              <w:t xml:space="preserve">V/v </w:t>
            </w:r>
            <w:r>
              <w:rPr>
                <w:bCs/>
                <w:iCs/>
              </w:rPr>
              <w:t>góp ý</w:t>
            </w:r>
            <w:r w:rsidRPr="00B828EF">
              <w:rPr>
                <w:bCs/>
                <w:iCs/>
              </w:rPr>
              <w:t xml:space="preserve"> dự thảo Kế hoạch đào tạo, bồi dưỡng</w:t>
            </w:r>
            <w:r>
              <w:rPr>
                <w:bCs/>
                <w:iCs/>
              </w:rPr>
              <w:t xml:space="preserve"> đội ngũ</w:t>
            </w:r>
            <w:r w:rsidRPr="00B828EF">
              <w:rPr>
                <w:bCs/>
                <w:iCs/>
              </w:rPr>
              <w:t xml:space="preserve"> công chức, viên chức trẻ có trình độ chuyên môn sâu </w:t>
            </w:r>
            <w:r>
              <w:rPr>
                <w:bCs/>
                <w:iCs/>
              </w:rPr>
              <w:t xml:space="preserve">của Bộ Tư pháp </w:t>
            </w:r>
            <w:r w:rsidRPr="00B828EF">
              <w:rPr>
                <w:bCs/>
                <w:iCs/>
              </w:rPr>
              <w:t>giai đoạn 201</w:t>
            </w:r>
            <w:r>
              <w:rPr>
                <w:bCs/>
                <w:iCs/>
              </w:rPr>
              <w:t>8-</w:t>
            </w:r>
            <w:r w:rsidRPr="00B828EF">
              <w:rPr>
                <w:bCs/>
                <w:iCs/>
              </w:rPr>
              <w:t>2020</w:t>
            </w:r>
          </w:p>
        </w:tc>
        <w:tc>
          <w:tcPr>
            <w:tcW w:w="6287" w:type="dxa"/>
          </w:tcPr>
          <w:p w:rsidR="004E30F5" w:rsidRPr="005156AC" w:rsidRDefault="004E30F5" w:rsidP="00BE7F9D">
            <w:pPr>
              <w:rPr>
                <w:b/>
                <w:szCs w:val="28"/>
              </w:rPr>
            </w:pPr>
            <w:r>
              <w:rPr>
                <w:b/>
                <w:sz w:val="28"/>
                <w:szCs w:val="28"/>
              </w:rPr>
              <w:t xml:space="preserve">  </w:t>
            </w:r>
            <w:r w:rsidRPr="005156AC">
              <w:rPr>
                <w:b/>
                <w:sz w:val="28"/>
                <w:szCs w:val="28"/>
              </w:rPr>
              <w:t>CỘNG H</w:t>
            </w:r>
            <w:r>
              <w:rPr>
                <w:b/>
                <w:sz w:val="28"/>
                <w:szCs w:val="28"/>
              </w:rPr>
              <w:t>ÒA</w:t>
            </w:r>
            <w:r w:rsidRPr="005156AC">
              <w:rPr>
                <w:b/>
                <w:sz w:val="28"/>
                <w:szCs w:val="28"/>
              </w:rPr>
              <w:t xml:space="preserve"> XÃ HỘI CHỦ NGHĨA VIỆT NAM</w:t>
            </w:r>
          </w:p>
          <w:p w:rsidR="004E30F5" w:rsidRPr="005156AC" w:rsidRDefault="004E30F5" w:rsidP="00BE7F9D">
            <w:pPr>
              <w:spacing w:after="120"/>
              <w:ind w:left="329" w:hanging="142"/>
              <w:jc w:val="center"/>
              <w:rPr>
                <w:b/>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901065</wp:posOffset>
                      </wp:positionH>
                      <wp:positionV relativeFrom="paragraph">
                        <wp:posOffset>211454</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5pt,16.65pt" to="24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"/>
                  </w:pict>
                </mc:Fallback>
              </mc:AlternateContent>
            </w:r>
            <w:r w:rsidRPr="005156AC">
              <w:rPr>
                <w:b/>
                <w:sz w:val="28"/>
                <w:szCs w:val="28"/>
              </w:rPr>
              <w:t>Độc lập - Tự do - Hạnh phúc</w:t>
            </w:r>
          </w:p>
          <w:p w:rsidR="004E30F5" w:rsidRPr="005156AC" w:rsidRDefault="004E30F5" w:rsidP="00D505BF">
            <w:pPr>
              <w:spacing w:before="240"/>
              <w:ind w:left="329" w:hanging="142"/>
              <w:jc w:val="center"/>
              <w:rPr>
                <w:b/>
                <w:szCs w:val="28"/>
              </w:rPr>
            </w:pPr>
            <w:r>
              <w:rPr>
                <w:bCs/>
                <w:i/>
                <w:sz w:val="28"/>
                <w:szCs w:val="28"/>
              </w:rPr>
              <w:t xml:space="preserve">  Hà Nội, ngày </w:t>
            </w:r>
            <w:r w:rsidR="00D505BF">
              <w:rPr>
                <w:bCs/>
                <w:i/>
                <w:sz w:val="28"/>
                <w:szCs w:val="28"/>
              </w:rPr>
              <w:t>13</w:t>
            </w:r>
            <w:r>
              <w:rPr>
                <w:bCs/>
                <w:i/>
                <w:sz w:val="28"/>
                <w:szCs w:val="28"/>
              </w:rPr>
              <w:t xml:space="preserve"> tháng 11 </w:t>
            </w:r>
            <w:r w:rsidRPr="005156AC">
              <w:rPr>
                <w:bCs/>
                <w:i/>
                <w:sz w:val="28"/>
                <w:szCs w:val="28"/>
              </w:rPr>
              <w:t>năm 201</w:t>
            </w:r>
            <w:r>
              <w:rPr>
                <w:bCs/>
                <w:i/>
                <w:sz w:val="28"/>
                <w:szCs w:val="28"/>
              </w:rPr>
              <w:t>7</w:t>
            </w:r>
          </w:p>
        </w:tc>
      </w:tr>
    </w:tbl>
    <w:p w:rsidR="007A21F3" w:rsidRDefault="00F771F8" w:rsidP="00F771F8">
      <w:pPr>
        <w:pStyle w:val="BodyText"/>
        <w:overflowPunct/>
        <w:autoSpaceDE/>
        <w:autoSpaceDN/>
        <w:adjustRightInd/>
        <w:spacing w:before="240" w:after="240" w:line="240" w:lineRule="auto"/>
        <w:textAlignment w:val="auto"/>
        <w:rPr>
          <w:rFonts w:ascii="Times New Roman" w:hAnsi="Times New Roman"/>
          <w:spacing w:val="-2"/>
          <w:szCs w:val="28"/>
        </w:rPr>
      </w:pPr>
      <w:r>
        <w:rPr>
          <w:rFonts w:ascii="Times New Roman" w:hAnsi="Times New Roman"/>
          <w:spacing w:val="-2"/>
          <w:szCs w:val="28"/>
        </w:rPr>
        <w:t xml:space="preserve">                         </w:t>
      </w:r>
      <w:r w:rsidR="004E30F5" w:rsidRPr="00C8054F">
        <w:rPr>
          <w:rFonts w:ascii="Times New Roman" w:hAnsi="Times New Roman"/>
          <w:spacing w:val="-2"/>
          <w:szCs w:val="28"/>
        </w:rPr>
        <w:t>Kính gửi:</w:t>
      </w:r>
      <w:r w:rsidR="004E30F5">
        <w:rPr>
          <w:rFonts w:ascii="Times New Roman" w:hAnsi="Times New Roman"/>
          <w:spacing w:val="-2"/>
          <w:szCs w:val="28"/>
        </w:rPr>
        <w:t xml:space="preserve"> </w:t>
      </w:r>
      <w:r w:rsidR="007A21F3">
        <w:rPr>
          <w:rFonts w:ascii="Times New Roman" w:hAnsi="Times New Roman"/>
          <w:spacing w:val="-2"/>
          <w:szCs w:val="28"/>
        </w:rPr>
        <w:t>Thủ trưởng các đơn vị thuộc Bộ</w:t>
      </w:r>
      <w:r>
        <w:rPr>
          <w:rFonts w:ascii="Times New Roman" w:hAnsi="Times New Roman"/>
          <w:spacing w:val="-2"/>
          <w:szCs w:val="28"/>
        </w:rPr>
        <w:t>.</w:t>
      </w:r>
    </w:p>
    <w:p w:rsidR="00CC5FD1" w:rsidRDefault="004E30F5" w:rsidP="004E30F5">
      <w:pPr>
        <w:spacing w:before="120" w:line="420" w:lineRule="exact"/>
        <w:ind w:firstLine="720"/>
        <w:jc w:val="both"/>
        <w:rPr>
          <w:bCs/>
          <w:iCs/>
          <w:spacing w:val="-2"/>
          <w:sz w:val="28"/>
          <w:szCs w:val="28"/>
        </w:rPr>
      </w:pPr>
      <w:r w:rsidRPr="00F771F8">
        <w:rPr>
          <w:bCs/>
          <w:iCs/>
          <w:spacing w:val="-2"/>
          <w:sz w:val="28"/>
          <w:szCs w:val="28"/>
        </w:rPr>
        <w:t>T</w:t>
      </w:r>
      <w:r w:rsidR="00080473">
        <w:rPr>
          <w:bCs/>
          <w:iCs/>
          <w:spacing w:val="-2"/>
          <w:sz w:val="28"/>
          <w:szCs w:val="28"/>
        </w:rPr>
        <w:t xml:space="preserve">riển khai Quyết định số 1340/QĐ-BTP </w:t>
      </w:r>
      <w:r w:rsidR="003F34A0">
        <w:rPr>
          <w:bCs/>
          <w:iCs/>
          <w:spacing w:val="-2"/>
          <w:sz w:val="28"/>
          <w:szCs w:val="28"/>
        </w:rPr>
        <w:t>ngày 09/6/2014 của Bộ trưởng Bộ Tư pháp về việc phê duyệt Quy hoạch đào tạo, bồi dưỡng đội ngũ công chức, viên chức trẻ có trình độ chuyên môn sâu của Bộ Tư pháp giai đoạn 2014</w:t>
      </w:r>
      <w:r w:rsidR="00777CC7">
        <w:rPr>
          <w:bCs/>
          <w:iCs/>
          <w:spacing w:val="-2"/>
          <w:sz w:val="28"/>
          <w:szCs w:val="28"/>
        </w:rPr>
        <w:t xml:space="preserve"> </w:t>
      </w:r>
      <w:r w:rsidR="003F34A0">
        <w:rPr>
          <w:bCs/>
          <w:iCs/>
          <w:spacing w:val="-2"/>
          <w:sz w:val="28"/>
          <w:szCs w:val="28"/>
        </w:rPr>
        <w:t>-</w:t>
      </w:r>
      <w:r w:rsidR="00777CC7">
        <w:rPr>
          <w:bCs/>
          <w:iCs/>
          <w:spacing w:val="-2"/>
          <w:sz w:val="28"/>
          <w:szCs w:val="28"/>
        </w:rPr>
        <w:t xml:space="preserve"> </w:t>
      </w:r>
      <w:r w:rsidR="003F34A0">
        <w:rPr>
          <w:bCs/>
          <w:iCs/>
          <w:spacing w:val="-2"/>
          <w:sz w:val="28"/>
          <w:szCs w:val="28"/>
        </w:rPr>
        <w:t>2020 và</w:t>
      </w:r>
      <w:r w:rsidRPr="00F771F8">
        <w:rPr>
          <w:bCs/>
          <w:iCs/>
          <w:spacing w:val="-2"/>
          <w:sz w:val="28"/>
          <w:szCs w:val="28"/>
        </w:rPr>
        <w:t xml:space="preserve"> ý kiến chỉ đạo của </w:t>
      </w:r>
      <w:r w:rsidR="003F34A0">
        <w:rPr>
          <w:bCs/>
          <w:iCs/>
          <w:spacing w:val="-2"/>
          <w:sz w:val="28"/>
          <w:szCs w:val="28"/>
        </w:rPr>
        <w:t>Lãnh đạo Bộ</w:t>
      </w:r>
      <w:r w:rsidR="00CC5FD1">
        <w:rPr>
          <w:bCs/>
          <w:iCs/>
          <w:spacing w:val="-2"/>
          <w:sz w:val="28"/>
          <w:szCs w:val="28"/>
        </w:rPr>
        <w:t>,</w:t>
      </w:r>
      <w:r w:rsidRPr="00F771F8">
        <w:rPr>
          <w:bCs/>
          <w:iCs/>
          <w:spacing w:val="-2"/>
          <w:sz w:val="28"/>
          <w:szCs w:val="28"/>
        </w:rPr>
        <w:t xml:space="preserve"> Vụ Tổ chức cán bộ</w:t>
      </w:r>
      <w:r w:rsidR="00CC5FD1">
        <w:rPr>
          <w:bCs/>
          <w:iCs/>
          <w:spacing w:val="-2"/>
          <w:sz w:val="28"/>
          <w:szCs w:val="28"/>
        </w:rPr>
        <w:t xml:space="preserve"> đã hoàn thành việc</w:t>
      </w:r>
      <w:r w:rsidRPr="00F771F8">
        <w:rPr>
          <w:bCs/>
          <w:iCs/>
          <w:spacing w:val="-2"/>
          <w:sz w:val="28"/>
          <w:szCs w:val="28"/>
        </w:rPr>
        <w:t xml:space="preserve"> xây dựng </w:t>
      </w:r>
      <w:r w:rsidR="00CC5FD1">
        <w:rPr>
          <w:bCs/>
          <w:iCs/>
          <w:spacing w:val="-2"/>
          <w:sz w:val="28"/>
          <w:szCs w:val="28"/>
        </w:rPr>
        <w:t xml:space="preserve">dự thảo </w:t>
      </w:r>
      <w:r w:rsidRPr="00F771F8">
        <w:rPr>
          <w:bCs/>
          <w:iCs/>
          <w:spacing w:val="-2"/>
          <w:sz w:val="28"/>
          <w:szCs w:val="28"/>
        </w:rPr>
        <w:t>Kế hoạch đào tạo, bồi dưỡng đội ngũ công chức, viên chức trẻ có trình độ chuyên môn sâu của Bộ Tư pháp giai</w:t>
      </w:r>
      <w:r w:rsidR="006A5634">
        <w:rPr>
          <w:bCs/>
          <w:iCs/>
          <w:spacing w:val="-2"/>
          <w:sz w:val="28"/>
          <w:szCs w:val="28"/>
        </w:rPr>
        <w:t xml:space="preserve"> đoạn 2018 -</w:t>
      </w:r>
      <w:r w:rsidR="00CC5FD1">
        <w:rPr>
          <w:bCs/>
          <w:iCs/>
          <w:spacing w:val="-2"/>
          <w:sz w:val="28"/>
          <w:szCs w:val="28"/>
        </w:rPr>
        <w:t xml:space="preserve"> </w:t>
      </w:r>
      <w:r w:rsidRPr="00F771F8">
        <w:rPr>
          <w:bCs/>
          <w:iCs/>
          <w:spacing w:val="-2"/>
          <w:sz w:val="28"/>
          <w:szCs w:val="28"/>
        </w:rPr>
        <w:t>2020</w:t>
      </w:r>
      <w:r w:rsidR="00CC5FD1">
        <w:rPr>
          <w:bCs/>
          <w:iCs/>
          <w:spacing w:val="-2"/>
          <w:sz w:val="28"/>
          <w:szCs w:val="28"/>
        </w:rPr>
        <w:t>.</w:t>
      </w:r>
    </w:p>
    <w:p w:rsidR="004E30F5" w:rsidRPr="00CC5FD1" w:rsidRDefault="004E30F5" w:rsidP="004E30F5">
      <w:pPr>
        <w:spacing w:before="120" w:line="420" w:lineRule="exact"/>
        <w:ind w:firstLine="720"/>
        <w:jc w:val="both"/>
        <w:rPr>
          <w:bCs/>
          <w:i/>
          <w:iCs/>
          <w:sz w:val="28"/>
          <w:szCs w:val="28"/>
        </w:rPr>
      </w:pPr>
      <w:r>
        <w:rPr>
          <w:bCs/>
          <w:iCs/>
          <w:sz w:val="28"/>
          <w:szCs w:val="28"/>
        </w:rPr>
        <w:t xml:space="preserve">Để dự thảo Kế hoạch được đầy đủ, toàn diện trước khi trình Lãnh đạo Bộ xem xét, quyết định, đề nghị Quý đơn vị nghiên cứu, tham gia ý kiến </w:t>
      </w:r>
      <w:r w:rsidR="00CC5FD1">
        <w:rPr>
          <w:bCs/>
          <w:iCs/>
          <w:sz w:val="28"/>
          <w:szCs w:val="28"/>
        </w:rPr>
        <w:t>đối với</w:t>
      </w:r>
      <w:r>
        <w:rPr>
          <w:bCs/>
          <w:iCs/>
          <w:sz w:val="28"/>
          <w:szCs w:val="28"/>
        </w:rPr>
        <w:t xml:space="preserve"> </w:t>
      </w:r>
      <w:r w:rsidRPr="00870453">
        <w:rPr>
          <w:spacing w:val="-4"/>
          <w:sz w:val="28"/>
          <w:szCs w:val="28"/>
        </w:rPr>
        <w:t>dự thảo</w:t>
      </w:r>
      <w:r w:rsidRPr="00870453">
        <w:rPr>
          <w:bCs/>
          <w:iCs/>
          <w:sz w:val="28"/>
          <w:szCs w:val="28"/>
        </w:rPr>
        <w:t xml:space="preserve"> Quyết định </w:t>
      </w:r>
      <w:r w:rsidR="00080473">
        <w:rPr>
          <w:bCs/>
          <w:iCs/>
          <w:sz w:val="28"/>
          <w:szCs w:val="28"/>
        </w:rPr>
        <w:t>và</w:t>
      </w:r>
      <w:r w:rsidRPr="00870453">
        <w:rPr>
          <w:bCs/>
          <w:iCs/>
          <w:sz w:val="28"/>
          <w:szCs w:val="28"/>
        </w:rPr>
        <w:t xml:space="preserve"> dự thảo Kế hoạch </w:t>
      </w:r>
      <w:r w:rsidR="00CC5FD1" w:rsidRPr="00CC5FD1">
        <w:rPr>
          <w:bCs/>
          <w:i/>
          <w:iCs/>
          <w:sz w:val="28"/>
          <w:szCs w:val="28"/>
        </w:rPr>
        <w:t>(</w:t>
      </w:r>
      <w:r w:rsidRPr="00CC5FD1">
        <w:rPr>
          <w:bCs/>
          <w:i/>
          <w:iCs/>
          <w:sz w:val="28"/>
          <w:szCs w:val="28"/>
        </w:rPr>
        <w:t xml:space="preserve">được </w:t>
      </w:r>
      <w:r w:rsidR="007A21F3" w:rsidRPr="00CC5FD1">
        <w:rPr>
          <w:bCs/>
          <w:i/>
          <w:iCs/>
          <w:sz w:val="28"/>
          <w:szCs w:val="28"/>
        </w:rPr>
        <w:t>đăng tải trên Cổng thông tin điện tử Bộ Tư pháp</w:t>
      </w:r>
      <w:r w:rsidR="00CC5FD1" w:rsidRPr="00CC5FD1">
        <w:rPr>
          <w:bCs/>
          <w:i/>
          <w:iCs/>
          <w:sz w:val="28"/>
          <w:szCs w:val="28"/>
        </w:rPr>
        <w:t>)</w:t>
      </w:r>
      <w:r w:rsidR="007A21F3" w:rsidRPr="00CC5FD1">
        <w:rPr>
          <w:bCs/>
          <w:i/>
          <w:iCs/>
          <w:sz w:val="28"/>
          <w:szCs w:val="28"/>
        </w:rPr>
        <w:t>.</w:t>
      </w:r>
    </w:p>
    <w:p w:rsidR="004E30F5" w:rsidRDefault="004E30F5" w:rsidP="004E30F5">
      <w:pPr>
        <w:spacing w:before="120" w:line="420" w:lineRule="exact"/>
        <w:ind w:firstLine="720"/>
        <w:jc w:val="both"/>
        <w:rPr>
          <w:sz w:val="28"/>
          <w:lang w:val="nl-NL"/>
        </w:rPr>
      </w:pPr>
      <w:r>
        <w:rPr>
          <w:sz w:val="28"/>
          <w:szCs w:val="28"/>
          <w:lang w:val="fr-FR"/>
        </w:rPr>
        <w:t xml:space="preserve">Ý kiến tham gia của các đơn vị đề nghị gửi về Vụ Tổ chức cán bộ </w:t>
      </w:r>
      <w:r w:rsidRPr="004D4A95">
        <w:rPr>
          <w:i/>
          <w:sz w:val="28"/>
          <w:lang w:val="nl-NL"/>
        </w:rPr>
        <w:t>(</w:t>
      </w:r>
      <w:r>
        <w:rPr>
          <w:i/>
          <w:sz w:val="28"/>
          <w:lang w:val="nl-NL"/>
        </w:rPr>
        <w:t>kèm theo 01 bản qua thư điện tử:</w:t>
      </w:r>
      <w:r w:rsidRPr="004D4A95">
        <w:rPr>
          <w:i/>
          <w:sz w:val="28"/>
          <w:lang w:val="nl-NL"/>
        </w:rPr>
        <w:t xml:space="preserve"> </w:t>
      </w:r>
      <w:r>
        <w:rPr>
          <w:i/>
          <w:sz w:val="28"/>
          <w:lang w:val="nl-NL"/>
        </w:rPr>
        <w:t>phamthihuong@moj.gov.vn)</w:t>
      </w:r>
      <w:r>
        <w:rPr>
          <w:sz w:val="28"/>
          <w:lang w:val="nl-NL"/>
        </w:rPr>
        <w:t xml:space="preserve"> </w:t>
      </w:r>
      <w:r>
        <w:rPr>
          <w:sz w:val="28"/>
          <w:szCs w:val="28"/>
          <w:lang w:val="fr-FR"/>
        </w:rPr>
        <w:t xml:space="preserve">trước ngày </w:t>
      </w:r>
      <w:r w:rsidRPr="001B28CE">
        <w:rPr>
          <w:b/>
          <w:sz w:val="28"/>
          <w:szCs w:val="28"/>
          <w:lang w:val="fr-FR"/>
        </w:rPr>
        <w:t>2</w:t>
      </w:r>
      <w:r w:rsidR="00F771F8">
        <w:rPr>
          <w:b/>
          <w:sz w:val="28"/>
          <w:szCs w:val="28"/>
          <w:lang w:val="fr-FR"/>
        </w:rPr>
        <w:t>1</w:t>
      </w:r>
      <w:r w:rsidRPr="001B28CE">
        <w:rPr>
          <w:b/>
          <w:sz w:val="28"/>
          <w:szCs w:val="28"/>
          <w:lang w:val="fr-FR"/>
        </w:rPr>
        <w:t>/11/201</w:t>
      </w:r>
      <w:r w:rsidR="00F771F8">
        <w:rPr>
          <w:b/>
          <w:sz w:val="28"/>
          <w:szCs w:val="28"/>
          <w:lang w:val="fr-FR"/>
        </w:rPr>
        <w:t>7</w:t>
      </w:r>
      <w:r>
        <w:rPr>
          <w:sz w:val="28"/>
          <w:szCs w:val="28"/>
          <w:lang w:val="fr-FR"/>
        </w:rPr>
        <w:t xml:space="preserve"> </w:t>
      </w:r>
      <w:r>
        <w:rPr>
          <w:sz w:val="28"/>
          <w:lang w:val="nl-NL"/>
        </w:rPr>
        <w:t>để Vụ kịp tổng hợp, báo cáo Bộ trưởng xem xét, quyết định.</w:t>
      </w:r>
    </w:p>
    <w:p w:rsidR="004E30F5" w:rsidRPr="00870453" w:rsidRDefault="004E30F5" w:rsidP="004E30F5">
      <w:pPr>
        <w:spacing w:before="120" w:after="240" w:line="420" w:lineRule="exact"/>
        <w:ind w:firstLine="720"/>
        <w:jc w:val="both"/>
        <w:rPr>
          <w:sz w:val="28"/>
          <w:szCs w:val="28"/>
        </w:rPr>
      </w:pPr>
      <w:r w:rsidRPr="00DF4B6E">
        <w:rPr>
          <w:sz w:val="28"/>
          <w:szCs w:val="28"/>
        </w:rPr>
        <w:t>Trân trọng cảm ơn sự phối hợp của Quý đơn vị./.</w:t>
      </w:r>
    </w:p>
    <w:tbl>
      <w:tblPr>
        <w:tblW w:w="9048" w:type="dxa"/>
        <w:tblInd w:w="108" w:type="dxa"/>
        <w:tblLook w:val="01E0" w:firstRow="1" w:lastRow="1" w:firstColumn="1" w:lastColumn="1" w:noHBand="0" w:noVBand="0"/>
      </w:tblPr>
      <w:tblGrid>
        <w:gridCol w:w="3828"/>
        <w:gridCol w:w="5220"/>
      </w:tblGrid>
      <w:tr w:rsidR="004E30F5" w:rsidRPr="000C74BD" w:rsidTr="00080473">
        <w:tc>
          <w:tcPr>
            <w:tcW w:w="3828" w:type="dxa"/>
            <w:shd w:val="clear" w:color="auto" w:fill="auto"/>
          </w:tcPr>
          <w:p w:rsidR="004E30F5" w:rsidRPr="00F27437" w:rsidRDefault="004E30F5" w:rsidP="006A5634">
            <w:pPr>
              <w:spacing w:before="60"/>
              <w:jc w:val="both"/>
              <w:rPr>
                <w:b/>
                <w:bCs/>
                <w:i/>
                <w:iCs/>
                <w:szCs w:val="28"/>
              </w:rPr>
            </w:pPr>
            <w:r w:rsidRPr="00F27437">
              <w:rPr>
                <w:b/>
                <w:bCs/>
                <w:i/>
                <w:iCs/>
                <w:szCs w:val="28"/>
              </w:rPr>
              <w:t>Nơi nhận:</w:t>
            </w:r>
          </w:p>
          <w:p w:rsidR="004E30F5" w:rsidRDefault="004E30F5" w:rsidP="00BE7F9D">
            <w:pPr>
              <w:jc w:val="both"/>
              <w:rPr>
                <w:sz w:val="22"/>
                <w:szCs w:val="28"/>
              </w:rPr>
            </w:pPr>
            <w:r w:rsidRPr="00F27437">
              <w:rPr>
                <w:sz w:val="22"/>
                <w:szCs w:val="28"/>
              </w:rPr>
              <w:t>- Như trên;</w:t>
            </w:r>
          </w:p>
          <w:p w:rsidR="007A21F3" w:rsidRDefault="007A21F3" w:rsidP="00BE7F9D">
            <w:pPr>
              <w:jc w:val="both"/>
              <w:rPr>
                <w:spacing w:val="-6"/>
                <w:sz w:val="22"/>
                <w:szCs w:val="28"/>
              </w:rPr>
            </w:pPr>
            <w:r>
              <w:rPr>
                <w:sz w:val="22"/>
                <w:szCs w:val="28"/>
              </w:rPr>
              <w:t xml:space="preserve">- </w:t>
            </w:r>
            <w:r w:rsidR="00080473">
              <w:rPr>
                <w:spacing w:val="-6"/>
                <w:sz w:val="22"/>
                <w:szCs w:val="28"/>
              </w:rPr>
              <w:t>Công chức, viên chức trong Danh sách Quy hoạch (để góp ý)</w:t>
            </w:r>
            <w:r w:rsidR="00F771F8">
              <w:rPr>
                <w:spacing w:val="-6"/>
                <w:sz w:val="22"/>
                <w:szCs w:val="28"/>
              </w:rPr>
              <w:t>;</w:t>
            </w:r>
          </w:p>
          <w:p w:rsidR="00080473" w:rsidRPr="00F27437" w:rsidRDefault="00080473" w:rsidP="00BE7F9D">
            <w:pPr>
              <w:jc w:val="both"/>
              <w:rPr>
                <w:sz w:val="22"/>
                <w:szCs w:val="28"/>
              </w:rPr>
            </w:pPr>
            <w:r>
              <w:rPr>
                <w:spacing w:val="-6"/>
                <w:sz w:val="22"/>
                <w:szCs w:val="28"/>
              </w:rPr>
              <w:t>- Cổng thông tin điện tử Bộ Tư pháp;</w:t>
            </w:r>
          </w:p>
          <w:p w:rsidR="004E30F5" w:rsidRPr="00F27437" w:rsidRDefault="004E30F5" w:rsidP="00BE7F9D">
            <w:pPr>
              <w:jc w:val="both"/>
              <w:rPr>
                <w:sz w:val="22"/>
                <w:szCs w:val="28"/>
              </w:rPr>
            </w:pPr>
            <w:r w:rsidRPr="00F27437">
              <w:rPr>
                <w:sz w:val="22"/>
                <w:szCs w:val="28"/>
              </w:rPr>
              <w:t>- Lưu: VT, ĐTBD.</w:t>
            </w:r>
          </w:p>
          <w:p w:rsidR="004E30F5" w:rsidRPr="00F27437" w:rsidRDefault="004E30F5" w:rsidP="00BE7F9D">
            <w:pPr>
              <w:jc w:val="both"/>
              <w:rPr>
                <w:sz w:val="28"/>
                <w:szCs w:val="28"/>
              </w:rPr>
            </w:pPr>
          </w:p>
        </w:tc>
        <w:tc>
          <w:tcPr>
            <w:tcW w:w="5220" w:type="dxa"/>
            <w:shd w:val="clear" w:color="auto" w:fill="auto"/>
          </w:tcPr>
          <w:p w:rsidR="004E30F5" w:rsidRPr="00F27437" w:rsidRDefault="004E30F5" w:rsidP="006A5634">
            <w:pPr>
              <w:spacing w:before="120"/>
              <w:jc w:val="center"/>
              <w:rPr>
                <w:b/>
                <w:bCs/>
                <w:sz w:val="28"/>
                <w:szCs w:val="28"/>
              </w:rPr>
            </w:pPr>
            <w:r w:rsidRPr="00F27437">
              <w:rPr>
                <w:b/>
                <w:bCs/>
                <w:sz w:val="28"/>
                <w:szCs w:val="28"/>
              </w:rPr>
              <w:t>VỤ TRƯỞNG</w:t>
            </w:r>
          </w:p>
          <w:p w:rsidR="004E30F5" w:rsidRPr="00F27437" w:rsidRDefault="004E30F5" w:rsidP="00BE7F9D">
            <w:pPr>
              <w:rPr>
                <w:b/>
                <w:bCs/>
                <w:sz w:val="28"/>
                <w:szCs w:val="28"/>
              </w:rPr>
            </w:pPr>
          </w:p>
          <w:p w:rsidR="004E30F5" w:rsidRPr="00F27437" w:rsidRDefault="004E30F5" w:rsidP="00BE7F9D">
            <w:pPr>
              <w:rPr>
                <w:b/>
                <w:bCs/>
                <w:sz w:val="28"/>
                <w:szCs w:val="28"/>
              </w:rPr>
            </w:pPr>
            <w:r w:rsidRPr="00F27437">
              <w:rPr>
                <w:b/>
                <w:bCs/>
                <w:sz w:val="28"/>
                <w:szCs w:val="28"/>
              </w:rPr>
              <w:t xml:space="preserve">                     </w:t>
            </w:r>
          </w:p>
          <w:p w:rsidR="004E30F5" w:rsidRPr="00F27437" w:rsidRDefault="00D505BF" w:rsidP="00BE7F9D">
            <w:pPr>
              <w:rPr>
                <w:b/>
                <w:bCs/>
                <w:sz w:val="28"/>
                <w:szCs w:val="28"/>
              </w:rPr>
            </w:pPr>
            <w:r>
              <w:rPr>
                <w:b/>
                <w:bCs/>
                <w:sz w:val="28"/>
                <w:szCs w:val="28"/>
              </w:rPr>
              <w:t xml:space="preserve">                          (đã ký)</w:t>
            </w:r>
            <w:bookmarkStart w:id="0" w:name="_GoBack"/>
            <w:bookmarkEnd w:id="0"/>
          </w:p>
          <w:p w:rsidR="004E30F5" w:rsidRPr="00F27437" w:rsidRDefault="004E30F5" w:rsidP="00BE7F9D">
            <w:pPr>
              <w:spacing w:before="240"/>
              <w:jc w:val="center"/>
              <w:rPr>
                <w:sz w:val="28"/>
                <w:szCs w:val="28"/>
              </w:rPr>
            </w:pPr>
            <w:r w:rsidRPr="00F27437">
              <w:rPr>
                <w:b/>
                <w:bCs/>
                <w:sz w:val="28"/>
                <w:szCs w:val="28"/>
              </w:rPr>
              <w:t>Nguyễn Quang Thái</w:t>
            </w:r>
          </w:p>
        </w:tc>
      </w:tr>
    </w:tbl>
    <w:p w:rsidR="004E30F5" w:rsidRPr="00F91804" w:rsidRDefault="004E30F5" w:rsidP="004E30F5">
      <w:pPr>
        <w:spacing w:before="120" w:line="380" w:lineRule="exact"/>
        <w:ind w:firstLine="720"/>
        <w:jc w:val="both"/>
        <w:rPr>
          <w:sz w:val="28"/>
          <w:szCs w:val="28"/>
        </w:rPr>
      </w:pPr>
    </w:p>
    <w:p w:rsidR="004E30F5" w:rsidRDefault="004E30F5" w:rsidP="004E30F5"/>
    <w:p w:rsidR="004E30F5" w:rsidRDefault="004E30F5" w:rsidP="004E30F5"/>
    <w:p w:rsidR="004E30F5" w:rsidRDefault="004E30F5" w:rsidP="004E30F5"/>
    <w:p w:rsidR="004E30F5" w:rsidRDefault="004E30F5" w:rsidP="004E30F5"/>
    <w:p w:rsidR="004E30F5" w:rsidRDefault="004E30F5" w:rsidP="004E30F5"/>
    <w:p w:rsidR="00B5431E" w:rsidRDefault="00B5431E"/>
    <w:sectPr w:rsidR="00B5431E" w:rsidSect="00F27437">
      <w:footerReference w:type="even" r:id="rId7"/>
      <w:footerReference w:type="default" r:id="rId8"/>
      <w:pgSz w:w="11907" w:h="16840" w:code="9"/>
      <w:pgMar w:top="964" w:right="1077"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68" w:rsidRDefault="006E2E68">
      <w:r>
        <w:separator/>
      </w:r>
    </w:p>
  </w:endnote>
  <w:endnote w:type="continuationSeparator" w:id="0">
    <w:p w:rsidR="006E2E68" w:rsidRDefault="006E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37" w:rsidRDefault="00777CC7" w:rsidP="00F2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437" w:rsidRDefault="006E2E68" w:rsidP="00F27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37" w:rsidRDefault="00777CC7" w:rsidP="00F27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634">
      <w:rPr>
        <w:rStyle w:val="PageNumber"/>
        <w:noProof/>
      </w:rPr>
      <w:t>2</w:t>
    </w:r>
    <w:r>
      <w:rPr>
        <w:rStyle w:val="PageNumber"/>
      </w:rPr>
      <w:fldChar w:fldCharType="end"/>
    </w:r>
  </w:p>
  <w:p w:rsidR="00F27437" w:rsidRDefault="006E2E68" w:rsidP="00F274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68" w:rsidRDefault="006E2E68">
      <w:r>
        <w:separator/>
      </w:r>
    </w:p>
  </w:footnote>
  <w:footnote w:type="continuationSeparator" w:id="0">
    <w:p w:rsidR="006E2E68" w:rsidRDefault="006E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F5"/>
    <w:rsid w:val="00001C6E"/>
    <w:rsid w:val="00080473"/>
    <w:rsid w:val="003F34A0"/>
    <w:rsid w:val="004E30F5"/>
    <w:rsid w:val="006A5634"/>
    <w:rsid w:val="006E2E68"/>
    <w:rsid w:val="00777CC7"/>
    <w:rsid w:val="007A21F3"/>
    <w:rsid w:val="00B5431E"/>
    <w:rsid w:val="00B92964"/>
    <w:rsid w:val="00CC5FD1"/>
    <w:rsid w:val="00D505BF"/>
    <w:rsid w:val="00F7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F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ind w:left="720"/>
      <w:contextualSpacing/>
    </w:pPr>
  </w:style>
  <w:style w:type="paragraph" w:styleId="Footer">
    <w:name w:val="footer"/>
    <w:basedOn w:val="Normal"/>
    <w:link w:val="FooterChar"/>
    <w:rsid w:val="004E30F5"/>
    <w:pPr>
      <w:tabs>
        <w:tab w:val="center" w:pos="4320"/>
        <w:tab w:val="right" w:pos="8640"/>
      </w:tabs>
    </w:pPr>
  </w:style>
  <w:style w:type="character" w:customStyle="1" w:styleId="FooterChar">
    <w:name w:val="Footer Char"/>
    <w:basedOn w:val="DefaultParagraphFont"/>
    <w:link w:val="Footer"/>
    <w:rsid w:val="004E30F5"/>
    <w:rPr>
      <w:rFonts w:eastAsia="Times New Roman"/>
      <w:sz w:val="24"/>
      <w:szCs w:val="24"/>
    </w:rPr>
  </w:style>
  <w:style w:type="character" w:styleId="PageNumber">
    <w:name w:val="page number"/>
    <w:rsid w:val="004E30F5"/>
  </w:style>
  <w:style w:type="paragraph" w:styleId="BodyText">
    <w:name w:val="Body Text"/>
    <w:basedOn w:val="Normal"/>
    <w:link w:val="BodyTextChar"/>
    <w:rsid w:val="004E30F5"/>
    <w:pPr>
      <w:overflowPunct w:val="0"/>
      <w:autoSpaceDE w:val="0"/>
      <w:autoSpaceDN w:val="0"/>
      <w:adjustRightInd w:val="0"/>
      <w:spacing w:before="120" w:after="120" w:line="440" w:lineRule="exact"/>
      <w:jc w:val="both"/>
      <w:textAlignment w:val="baseline"/>
    </w:pPr>
    <w:rPr>
      <w:rFonts w:ascii=".VnTime" w:eastAsia="PMingLiU" w:hAnsi=".VnTime"/>
      <w:sz w:val="28"/>
      <w:szCs w:val="20"/>
    </w:rPr>
  </w:style>
  <w:style w:type="character" w:customStyle="1" w:styleId="BodyTextChar">
    <w:name w:val="Body Text Char"/>
    <w:basedOn w:val="DefaultParagraphFont"/>
    <w:link w:val="BodyText"/>
    <w:rsid w:val="004E30F5"/>
    <w:rPr>
      <w:rFonts w:ascii=".VnTime" w:eastAsia="PMingLiU"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F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6E"/>
    <w:pPr>
      <w:ind w:left="720"/>
      <w:contextualSpacing/>
    </w:pPr>
  </w:style>
  <w:style w:type="paragraph" w:styleId="Footer">
    <w:name w:val="footer"/>
    <w:basedOn w:val="Normal"/>
    <w:link w:val="FooterChar"/>
    <w:rsid w:val="004E30F5"/>
    <w:pPr>
      <w:tabs>
        <w:tab w:val="center" w:pos="4320"/>
        <w:tab w:val="right" w:pos="8640"/>
      </w:tabs>
    </w:pPr>
  </w:style>
  <w:style w:type="character" w:customStyle="1" w:styleId="FooterChar">
    <w:name w:val="Footer Char"/>
    <w:basedOn w:val="DefaultParagraphFont"/>
    <w:link w:val="Footer"/>
    <w:rsid w:val="004E30F5"/>
    <w:rPr>
      <w:rFonts w:eastAsia="Times New Roman"/>
      <w:sz w:val="24"/>
      <w:szCs w:val="24"/>
    </w:rPr>
  </w:style>
  <w:style w:type="character" w:styleId="PageNumber">
    <w:name w:val="page number"/>
    <w:rsid w:val="004E30F5"/>
  </w:style>
  <w:style w:type="paragraph" w:styleId="BodyText">
    <w:name w:val="Body Text"/>
    <w:basedOn w:val="Normal"/>
    <w:link w:val="BodyTextChar"/>
    <w:rsid w:val="004E30F5"/>
    <w:pPr>
      <w:overflowPunct w:val="0"/>
      <w:autoSpaceDE w:val="0"/>
      <w:autoSpaceDN w:val="0"/>
      <w:adjustRightInd w:val="0"/>
      <w:spacing w:before="120" w:after="120" w:line="440" w:lineRule="exact"/>
      <w:jc w:val="both"/>
      <w:textAlignment w:val="baseline"/>
    </w:pPr>
    <w:rPr>
      <w:rFonts w:ascii=".VnTime" w:eastAsia="PMingLiU" w:hAnsi=".VnTime"/>
      <w:sz w:val="28"/>
      <w:szCs w:val="20"/>
    </w:rPr>
  </w:style>
  <w:style w:type="character" w:customStyle="1" w:styleId="BodyTextChar">
    <w:name w:val="Body Text Char"/>
    <w:basedOn w:val="DefaultParagraphFont"/>
    <w:link w:val="BodyText"/>
    <w:rsid w:val="004E30F5"/>
    <w:rPr>
      <w:rFonts w:ascii=".VnTime" w:eastAsia="PMingLiU"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5275C-4E81-4B1B-8F34-4519C10E9DF0}"/>
</file>

<file path=customXml/itemProps2.xml><?xml version="1.0" encoding="utf-8"?>
<ds:datastoreItem xmlns:ds="http://schemas.openxmlformats.org/officeDocument/2006/customXml" ds:itemID="{D0C4A3CC-57ED-4940-B5F5-A6047D1579D3}"/>
</file>

<file path=customXml/itemProps3.xml><?xml version="1.0" encoding="utf-8"?>
<ds:datastoreItem xmlns:ds="http://schemas.openxmlformats.org/officeDocument/2006/customXml" ds:itemID="{6A9BED67-0B7D-4D60-804E-0E8E9FF672CA}"/>
</file>

<file path=docProps/app.xml><?xml version="1.0" encoding="utf-8"?>
<Properties xmlns="http://schemas.openxmlformats.org/officeDocument/2006/extended-properties" xmlns:vt="http://schemas.openxmlformats.org/officeDocument/2006/docPropsVTypes">
  <Template>Normal</Template>
  <TotalTime>39</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2017-11-09T19:59:00Z</cp:lastPrinted>
  <dcterms:created xsi:type="dcterms:W3CDTF">2017-11-09T16:15:00Z</dcterms:created>
  <dcterms:modified xsi:type="dcterms:W3CDTF">2017-11-13T14:01:00Z</dcterms:modified>
</cp:coreProperties>
</file>